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0DB0C" w14:textId="77777777" w:rsidR="000C7973" w:rsidRPr="00017C4A" w:rsidRDefault="000C7973" w:rsidP="000D3915">
      <w:pPr>
        <w:spacing w:after="0"/>
        <w:jc w:val="both"/>
        <w:rPr>
          <w:rFonts w:ascii="Sylfaen" w:hAnsi="Sylfaen"/>
          <w:sz w:val="22"/>
          <w:szCs w:val="22"/>
        </w:rPr>
      </w:pPr>
      <w:bookmarkStart w:id="0" w:name="_GoBack"/>
      <w:r w:rsidRPr="00017C4A">
        <w:rPr>
          <w:rFonts w:ascii="Sylfaen" w:hAnsi="Sylfaen"/>
          <w:b/>
          <w:bCs/>
          <w:sz w:val="22"/>
          <w:szCs w:val="22"/>
        </w:rPr>
        <w:t>The Youth of Excellence Scheme of China Program</w:t>
      </w:r>
      <w:r w:rsidRPr="00017C4A">
        <w:rPr>
          <w:rFonts w:ascii="Sylfaen" w:hAnsi="Sylfaen"/>
          <w:sz w:val="22"/>
          <w:szCs w:val="22"/>
        </w:rPr>
        <w:t xml:space="preserve"> </w:t>
      </w:r>
    </w:p>
    <w:bookmarkEnd w:id="0"/>
    <w:p w14:paraId="1614F45B" w14:textId="77777777" w:rsidR="000C7973" w:rsidRPr="00017C4A" w:rsidRDefault="000C7973" w:rsidP="000D3915">
      <w:pPr>
        <w:spacing w:after="0"/>
        <w:jc w:val="both"/>
        <w:rPr>
          <w:rFonts w:ascii="Sylfaen" w:hAnsi="Sylfaen"/>
          <w:sz w:val="22"/>
          <w:szCs w:val="22"/>
        </w:rPr>
      </w:pPr>
    </w:p>
    <w:p w14:paraId="523FE314" w14:textId="711036D8" w:rsidR="00453076" w:rsidRPr="00017C4A" w:rsidRDefault="00453076" w:rsidP="000D3915">
      <w:pPr>
        <w:spacing w:after="0"/>
        <w:jc w:val="both"/>
        <w:rPr>
          <w:rFonts w:ascii="Sylfaen" w:hAnsi="Sylfaen"/>
          <w:sz w:val="22"/>
          <w:szCs w:val="22"/>
        </w:rPr>
      </w:pPr>
      <w:r w:rsidRPr="00017C4A">
        <w:rPr>
          <w:rFonts w:ascii="Sylfaen" w:hAnsi="Sylfaen"/>
          <w:sz w:val="22"/>
          <w:szCs w:val="22"/>
        </w:rPr>
        <w:t>The Youth of Excellence Scheme of China Program for the academic year 2026–2027 is now open.</w:t>
      </w:r>
    </w:p>
    <w:p w14:paraId="77F763BC" w14:textId="77777777" w:rsidR="00453076" w:rsidRPr="00017C4A" w:rsidRDefault="00453076" w:rsidP="000D3915">
      <w:pPr>
        <w:spacing w:after="0"/>
        <w:jc w:val="both"/>
        <w:rPr>
          <w:rFonts w:ascii="Sylfaen" w:hAnsi="Sylfaen"/>
          <w:sz w:val="22"/>
          <w:szCs w:val="22"/>
        </w:rPr>
      </w:pPr>
      <w:r w:rsidRPr="00017C4A">
        <w:rPr>
          <w:rFonts w:ascii="Sylfaen" w:hAnsi="Sylfaen"/>
          <w:sz w:val="22"/>
          <w:szCs w:val="22"/>
        </w:rPr>
        <w:t xml:space="preserve">The program </w:t>
      </w:r>
      <w:proofErr w:type="gramStart"/>
      <w:r w:rsidRPr="00017C4A">
        <w:rPr>
          <w:rFonts w:ascii="Sylfaen" w:hAnsi="Sylfaen"/>
          <w:sz w:val="22"/>
          <w:szCs w:val="22"/>
        </w:rPr>
        <w:t>is designed</w:t>
      </w:r>
      <w:proofErr w:type="gramEnd"/>
      <w:r w:rsidRPr="00017C4A">
        <w:rPr>
          <w:rFonts w:ascii="Sylfaen" w:hAnsi="Sylfaen"/>
          <w:sz w:val="22"/>
          <w:szCs w:val="22"/>
        </w:rPr>
        <w:t xml:space="preserve"> for international applicants and offers fully funded Master’s degree studies in English-taught programs in China.</w:t>
      </w:r>
    </w:p>
    <w:p w14:paraId="68BA0B98" w14:textId="77777777" w:rsidR="00453076" w:rsidRPr="00017C4A" w:rsidRDefault="00453076" w:rsidP="000D3915">
      <w:pPr>
        <w:spacing w:after="0"/>
        <w:jc w:val="both"/>
        <w:rPr>
          <w:rFonts w:ascii="Sylfaen" w:hAnsi="Sylfaen"/>
          <w:sz w:val="22"/>
          <w:szCs w:val="22"/>
        </w:rPr>
      </w:pPr>
      <w:r w:rsidRPr="00017C4A">
        <w:rPr>
          <w:rFonts w:ascii="Sylfaen" w:hAnsi="Sylfaen"/>
          <w:sz w:val="22"/>
          <w:szCs w:val="22"/>
        </w:rPr>
        <w:t>The standard duration of study is 12 months. Some programs are offered under a “1+1” model, which combines academic study in China with professional engagement in the applicant’s home country.</w:t>
      </w:r>
    </w:p>
    <w:p w14:paraId="445BC06D" w14:textId="77777777" w:rsidR="00453076" w:rsidRPr="00017C4A" w:rsidRDefault="00453076" w:rsidP="000D3915">
      <w:pPr>
        <w:spacing w:after="0"/>
        <w:jc w:val="both"/>
        <w:rPr>
          <w:rFonts w:ascii="Sylfaen" w:hAnsi="Sylfaen"/>
          <w:sz w:val="22"/>
          <w:szCs w:val="22"/>
        </w:rPr>
      </w:pPr>
      <w:r w:rsidRPr="00017C4A">
        <w:rPr>
          <w:rFonts w:ascii="Sylfaen" w:hAnsi="Sylfaen"/>
          <w:sz w:val="22"/>
          <w:szCs w:val="22"/>
        </w:rPr>
        <w:t>The scholarship covers:</w:t>
      </w:r>
    </w:p>
    <w:p w14:paraId="0EF1F941" w14:textId="77777777" w:rsidR="00453076" w:rsidRPr="00017C4A" w:rsidRDefault="00453076" w:rsidP="00074F22">
      <w:pPr>
        <w:numPr>
          <w:ilvl w:val="0"/>
          <w:numId w:val="2"/>
        </w:numPr>
        <w:spacing w:after="0"/>
        <w:jc w:val="both"/>
        <w:rPr>
          <w:rFonts w:ascii="Sylfaen" w:hAnsi="Sylfaen"/>
          <w:sz w:val="22"/>
          <w:szCs w:val="22"/>
        </w:rPr>
      </w:pPr>
      <w:r w:rsidRPr="00017C4A">
        <w:rPr>
          <w:rFonts w:ascii="Sylfaen" w:hAnsi="Sylfaen"/>
          <w:sz w:val="22"/>
          <w:szCs w:val="22"/>
        </w:rPr>
        <w:t>Full tuition fees</w:t>
      </w:r>
    </w:p>
    <w:p w14:paraId="73F3FC6A" w14:textId="77777777" w:rsidR="00453076" w:rsidRPr="00017C4A" w:rsidRDefault="00453076" w:rsidP="00074F22">
      <w:pPr>
        <w:numPr>
          <w:ilvl w:val="0"/>
          <w:numId w:val="2"/>
        </w:numPr>
        <w:spacing w:after="0"/>
        <w:jc w:val="both"/>
        <w:rPr>
          <w:rFonts w:ascii="Sylfaen" w:hAnsi="Sylfaen"/>
          <w:sz w:val="22"/>
          <w:szCs w:val="22"/>
        </w:rPr>
      </w:pPr>
      <w:r w:rsidRPr="00017C4A">
        <w:rPr>
          <w:rFonts w:ascii="Sylfaen" w:hAnsi="Sylfaen"/>
          <w:sz w:val="22"/>
          <w:szCs w:val="22"/>
        </w:rPr>
        <w:t>Living expenses for the entire study period</w:t>
      </w:r>
    </w:p>
    <w:p w14:paraId="72276B7C" w14:textId="77777777" w:rsidR="00453076" w:rsidRPr="00017C4A" w:rsidRDefault="00453076" w:rsidP="00074F22">
      <w:pPr>
        <w:spacing w:after="0"/>
        <w:jc w:val="both"/>
        <w:rPr>
          <w:rFonts w:ascii="Sylfaen" w:hAnsi="Sylfaen"/>
          <w:sz w:val="22"/>
          <w:szCs w:val="22"/>
        </w:rPr>
      </w:pPr>
      <w:r w:rsidRPr="00017C4A">
        <w:rPr>
          <w:rFonts w:ascii="Segoe UI Symbol" w:hAnsi="Segoe UI Symbol" w:cs="Segoe UI Symbol"/>
          <w:sz w:val="22"/>
          <w:szCs w:val="22"/>
        </w:rPr>
        <w:t>📌</w:t>
      </w:r>
      <w:r w:rsidRPr="00017C4A">
        <w:rPr>
          <w:rFonts w:ascii="Sylfaen" w:hAnsi="Sylfaen"/>
          <w:sz w:val="22"/>
          <w:szCs w:val="22"/>
        </w:rPr>
        <w:t xml:space="preserve"> </w:t>
      </w:r>
      <w:r w:rsidRPr="00017C4A">
        <w:rPr>
          <w:rFonts w:ascii="Sylfaen" w:hAnsi="Sylfaen"/>
          <w:b/>
          <w:bCs/>
          <w:sz w:val="22"/>
          <w:szCs w:val="22"/>
        </w:rPr>
        <w:t xml:space="preserve">Applications </w:t>
      </w:r>
      <w:proofErr w:type="gramStart"/>
      <w:r w:rsidRPr="00017C4A">
        <w:rPr>
          <w:rFonts w:ascii="Sylfaen" w:hAnsi="Sylfaen"/>
          <w:b/>
          <w:bCs/>
          <w:sz w:val="22"/>
          <w:szCs w:val="22"/>
        </w:rPr>
        <w:t>must be submitted</w:t>
      </w:r>
      <w:proofErr w:type="gramEnd"/>
      <w:r w:rsidRPr="00017C4A">
        <w:rPr>
          <w:rFonts w:ascii="Sylfaen" w:hAnsi="Sylfaen"/>
          <w:b/>
          <w:bCs/>
          <w:sz w:val="22"/>
          <w:szCs w:val="22"/>
        </w:rPr>
        <w:t xml:space="preserve"> online</w:t>
      </w:r>
      <w:r w:rsidRPr="00017C4A">
        <w:rPr>
          <w:rFonts w:ascii="Sylfaen" w:hAnsi="Sylfaen"/>
          <w:sz w:val="22"/>
          <w:szCs w:val="22"/>
        </w:rPr>
        <w:t xml:space="preserve"> through the Chinese Government Scholarship System.</w:t>
      </w:r>
    </w:p>
    <w:p w14:paraId="6D537359" w14:textId="2E4DAADC" w:rsidR="00453076" w:rsidRPr="00017C4A" w:rsidRDefault="00453076" w:rsidP="00074F22">
      <w:pPr>
        <w:spacing w:after="0"/>
        <w:jc w:val="both"/>
        <w:rPr>
          <w:rFonts w:ascii="Sylfaen" w:hAnsi="Sylfaen"/>
          <w:sz w:val="22"/>
          <w:szCs w:val="22"/>
        </w:rPr>
      </w:pPr>
      <w:r w:rsidRPr="00017C4A">
        <w:rPr>
          <w:rFonts w:ascii="Sylfaen" w:hAnsi="Sylfaen"/>
          <w:b/>
          <w:bCs/>
          <w:sz w:val="22"/>
          <w:szCs w:val="22"/>
        </w:rPr>
        <w:t>Application deadline:</w:t>
      </w:r>
      <w:r w:rsidRPr="00017C4A">
        <w:rPr>
          <w:rFonts w:ascii="Sylfaen" w:hAnsi="Sylfaen"/>
          <w:sz w:val="22"/>
          <w:szCs w:val="22"/>
        </w:rPr>
        <w:t xml:space="preserve"> March 31, 2026, at 23:59 (GMT+8)</w:t>
      </w:r>
    </w:p>
    <w:p w14:paraId="295A587E" w14:textId="77777777" w:rsidR="00453076" w:rsidRDefault="00453076" w:rsidP="00074F22">
      <w:pPr>
        <w:jc w:val="both"/>
      </w:pPr>
    </w:p>
    <w:sectPr w:rsidR="00453076" w:rsidSect="004530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61435"/>
    <w:multiLevelType w:val="multilevel"/>
    <w:tmpl w:val="E35A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8B349D"/>
    <w:multiLevelType w:val="multilevel"/>
    <w:tmpl w:val="4C32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C2"/>
    <w:rsid w:val="00017C4A"/>
    <w:rsid w:val="00074F22"/>
    <w:rsid w:val="000C7973"/>
    <w:rsid w:val="000D3915"/>
    <w:rsid w:val="001A0777"/>
    <w:rsid w:val="002F110D"/>
    <w:rsid w:val="00344713"/>
    <w:rsid w:val="00453076"/>
    <w:rsid w:val="005F437F"/>
    <w:rsid w:val="00695BE4"/>
    <w:rsid w:val="006E0FD9"/>
    <w:rsid w:val="00BA09BE"/>
    <w:rsid w:val="00C01712"/>
    <w:rsid w:val="00D74CC2"/>
    <w:rsid w:val="00ED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81DF"/>
  <w15:chartTrackingRefBased/>
  <w15:docId w15:val="{D0B9CFAB-B531-453B-96F1-54080566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C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C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C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Nizharadze</dc:creator>
  <cp:keywords/>
  <dc:description/>
  <cp:lastModifiedBy>Tinatin Khomeriki</cp:lastModifiedBy>
  <cp:revision>2</cp:revision>
  <dcterms:created xsi:type="dcterms:W3CDTF">2026-01-23T09:09:00Z</dcterms:created>
  <dcterms:modified xsi:type="dcterms:W3CDTF">2026-01-23T09:09:00Z</dcterms:modified>
</cp:coreProperties>
</file>